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014831">
        <w:rPr>
          <w:rFonts w:ascii="Arial" w:eastAsia="Times New Roman" w:hAnsi="Arial" w:cs="Arial"/>
          <w:b/>
          <w:lang w:eastAsia="ru-RU"/>
        </w:rPr>
        <w:t>/104</w:t>
      </w:r>
      <w:r w:rsidR="00196AF5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proofErr w:type="gramStart"/>
      <w:r w:rsidR="00196AF5">
        <w:rPr>
          <w:rFonts w:ascii="Arial" w:eastAsia="Times New Roman" w:hAnsi="Arial" w:cs="Arial"/>
          <w:b/>
          <w:lang w:eastAsia="ru-RU"/>
        </w:rPr>
        <w:t>труб</w:t>
      </w:r>
      <w:proofErr w:type="gramEnd"/>
      <w:r w:rsidR="00196AF5">
        <w:rPr>
          <w:rFonts w:ascii="Arial" w:eastAsia="Times New Roman" w:hAnsi="Arial" w:cs="Arial"/>
          <w:b/>
          <w:lang w:eastAsia="ru-RU"/>
        </w:rPr>
        <w:t xml:space="preserve"> </w:t>
      </w:r>
      <w:r w:rsidR="00014831">
        <w:rPr>
          <w:rFonts w:ascii="Arial" w:eastAsia="Times New Roman" w:hAnsi="Arial" w:cs="Arial"/>
          <w:b/>
          <w:lang w:eastAsia="ru-RU"/>
        </w:rPr>
        <w:t>гофрированных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014831">
        <w:rPr>
          <w:rFonts w:ascii="Arial" w:eastAsia="Times New Roman" w:hAnsi="Arial" w:cs="Arial"/>
          <w:b/>
          <w:lang w:eastAsia="ru-RU"/>
        </w:rPr>
        <w:t xml:space="preserve">50,26 </w:t>
      </w:r>
      <w:proofErr w:type="spellStart"/>
      <w:r w:rsidR="00014831">
        <w:rPr>
          <w:rFonts w:ascii="Arial" w:eastAsia="Times New Roman" w:hAnsi="Arial" w:cs="Arial"/>
          <w:b/>
          <w:lang w:eastAsia="ru-RU"/>
        </w:rPr>
        <w:t>п.м</w:t>
      </w:r>
      <w:proofErr w:type="spellEnd"/>
      <w:r>
        <w:rPr>
          <w:rFonts w:ascii="Arial" w:eastAsia="Times New Roman" w:hAnsi="Arial" w:cs="Arial"/>
          <w:b/>
          <w:lang w:eastAsia="ru-RU"/>
        </w:rPr>
        <w:t xml:space="preserve">.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4509CC" w:rsidRPr="00014831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014831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14831" w:rsidRPr="00014831" w:rsidRDefault="00014831" w:rsidP="0001483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ru-RU"/>
        </w:rPr>
      </w:pPr>
      <w:r w:rsidRPr="00014831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</w:r>
      <w:proofErr w:type="spellStart"/>
      <w:r w:rsidRPr="00014831">
        <w:rPr>
          <w:rFonts w:ascii="Arial" w:eastAsia="Times New Roman" w:hAnsi="Arial" w:cs="Arial"/>
          <w:lang w:eastAsia="ru-RU"/>
        </w:rPr>
        <w:t>конт.тел</w:t>
      </w:r>
      <w:proofErr w:type="spellEnd"/>
      <w:r w:rsidRPr="00014831">
        <w:rPr>
          <w:rFonts w:ascii="Arial" w:eastAsia="Times New Roman" w:hAnsi="Arial" w:cs="Arial"/>
          <w:lang w:eastAsia="ru-RU"/>
        </w:rPr>
        <w:t xml:space="preserve">. (391) 252-26-72. </w:t>
      </w:r>
    </w:p>
    <w:p w:rsidR="00014831" w:rsidRPr="00014831" w:rsidRDefault="00014831" w:rsidP="00014831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ru-RU"/>
        </w:rPr>
      </w:pPr>
      <w:r w:rsidRPr="00014831">
        <w:rPr>
          <w:rFonts w:ascii="Arial" w:eastAsia="Times New Roman" w:hAnsi="Arial" w:cs="Arial"/>
          <w:lang w:eastAsia="ru-RU"/>
        </w:rPr>
        <w:t xml:space="preserve">Для доставки Ж/Д транспортом: Грузополучатель ОАО "Красноярский речной порт», код получателя 6621, ст. Енисей, Красноярской </w:t>
      </w:r>
      <w:proofErr w:type="spellStart"/>
      <w:r w:rsidRPr="00014831">
        <w:rPr>
          <w:rFonts w:ascii="Arial" w:eastAsia="Times New Roman" w:hAnsi="Arial" w:cs="Arial"/>
          <w:lang w:eastAsia="ru-RU"/>
        </w:rPr>
        <w:t>ж.д</w:t>
      </w:r>
      <w:proofErr w:type="spellEnd"/>
      <w:r w:rsidRPr="00014831">
        <w:rPr>
          <w:rFonts w:ascii="Arial" w:eastAsia="Times New Roman" w:hAnsi="Arial" w:cs="Arial"/>
          <w:lang w:eastAsia="ru-RU"/>
        </w:rPr>
        <w:t>.</w:t>
      </w:r>
    </w:p>
    <w:p w:rsidR="00014831" w:rsidRPr="00014831" w:rsidRDefault="00014831" w:rsidP="0001483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b/>
          <w:lang w:eastAsia="ru-RU"/>
        </w:rPr>
      </w:pPr>
      <w:r w:rsidRPr="00014831">
        <w:rPr>
          <w:rFonts w:ascii="Arial" w:eastAsia="Times New Roman" w:hAnsi="Arial" w:cs="Arial"/>
          <w:b/>
          <w:lang w:eastAsia="ru-RU"/>
        </w:rPr>
        <w:t>Внимание:</w:t>
      </w:r>
      <w:r w:rsidRPr="00014831">
        <w:rPr>
          <w:rFonts w:ascii="Arial" w:eastAsia="Times New Roman" w:hAnsi="Arial" w:cs="Arial"/>
          <w:lang w:eastAsia="ru-RU"/>
        </w:rPr>
        <w:t xml:space="preserve"> </w:t>
      </w:r>
      <w:r w:rsidRPr="00014831">
        <w:rPr>
          <w:rFonts w:ascii="Arial" w:eastAsia="Times New Roman" w:hAnsi="Arial" w:cs="Arial"/>
          <w:b/>
          <w:lang w:eastAsia="ru-RU"/>
        </w:rPr>
        <w:t>при заключении договора поставки возможно изменение грузополучателя, без изменения базиса поставки г. Красноярск.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014831">
        <w:rPr>
          <w:rFonts w:ascii="Arial" w:eastAsia="Times New Roman" w:hAnsi="Arial" w:cs="Arial"/>
          <w:lang w:eastAsia="ru-RU"/>
        </w:rPr>
        <w:t>01.04.2016г.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573" w:type="dxa"/>
        <w:tblLayout w:type="fixed"/>
        <w:tblLook w:val="04A0" w:firstRow="1" w:lastRow="0" w:firstColumn="1" w:lastColumn="0" w:noHBand="0" w:noVBand="1"/>
      </w:tblPr>
      <w:tblGrid>
        <w:gridCol w:w="582"/>
        <w:gridCol w:w="4795"/>
        <w:gridCol w:w="2219"/>
        <w:gridCol w:w="992"/>
        <w:gridCol w:w="992"/>
        <w:gridCol w:w="993"/>
      </w:tblGrid>
      <w:tr w:rsidR="003C7417" w:rsidRPr="00196AF5" w:rsidTr="00642EC0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EC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EC0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EC0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EC0">
              <w:rPr>
                <w:rFonts w:ascii="Arial" w:eastAsia="Times New Roman" w:hAnsi="Arial" w:cs="Arial"/>
                <w:b/>
                <w:lang w:eastAsia="ru-RU"/>
              </w:rPr>
              <w:t>Условия соответствия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EC0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3C7417" w:rsidRPr="00642EC0" w:rsidRDefault="003C7417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EC0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3C7417" w:rsidRPr="00196AF5" w:rsidTr="00642EC0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605FDA">
            <w:pPr>
              <w:spacing w:after="0"/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1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8037E9" w:rsidRDefault="003C7417" w:rsidP="003C7417">
            <w:pPr>
              <w:jc w:val="both"/>
              <w:rPr>
                <w:rFonts w:ascii="Arial" w:hAnsi="Arial" w:cs="Arial"/>
              </w:rPr>
            </w:pPr>
            <w:r w:rsidRPr="008037E9">
              <w:rPr>
                <w:rFonts w:ascii="Arial" w:hAnsi="Arial" w:cs="Arial"/>
              </w:rPr>
              <w:t xml:space="preserve">Труба гофрированная водопропускная с оголовками и крепежом диаметр 1500, толщина гофры 3,0мм из сборных гофрированных стальных листов полной заводской готовности с размером гофра 130х32,5, полезной </w:t>
            </w:r>
            <w:proofErr w:type="gramStart"/>
            <w:r w:rsidRPr="008037E9">
              <w:rPr>
                <w:rFonts w:ascii="Arial" w:hAnsi="Arial" w:cs="Arial"/>
              </w:rPr>
              <w:t>длиной  1600</w:t>
            </w:r>
            <w:proofErr w:type="gramEnd"/>
            <w:r w:rsidRPr="008037E9">
              <w:rPr>
                <w:rFonts w:ascii="Arial" w:hAnsi="Arial" w:cs="Arial"/>
              </w:rPr>
              <w:t xml:space="preserve">мм и полезной шириной 910мм. С дополнительным антикоррозийным покрытием внутренней и наружной трубы по ОДМ 218.2.001-2009 на основе </w:t>
            </w:r>
            <w:proofErr w:type="spellStart"/>
            <w:r w:rsidRPr="008037E9">
              <w:rPr>
                <w:rFonts w:ascii="Arial" w:hAnsi="Arial" w:cs="Arial"/>
              </w:rPr>
              <w:t>Гермокрон</w:t>
            </w:r>
            <w:proofErr w:type="spellEnd"/>
            <w:r w:rsidRPr="008037E9">
              <w:rPr>
                <w:rFonts w:ascii="Arial" w:hAnsi="Arial" w:cs="Arial"/>
              </w:rPr>
              <w:t>. Основные требования - т.п. 3.501.3-183.01 01 (с оголовками и крепежом)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3C7417">
            <w:pPr>
              <w:spacing w:after="0"/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proofErr w:type="spellStart"/>
            <w:r w:rsidRPr="00605FDA">
              <w:rPr>
                <w:rFonts w:ascii="Arial" w:hAnsi="Arial" w:cs="Arial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16,45</w:t>
            </w:r>
          </w:p>
        </w:tc>
      </w:tr>
      <w:tr w:rsidR="003C7417" w:rsidRPr="00196AF5" w:rsidTr="00642EC0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605FDA">
            <w:pPr>
              <w:spacing w:after="0"/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8037E9" w:rsidRDefault="003C7417" w:rsidP="00605FDA">
            <w:pPr>
              <w:jc w:val="both"/>
              <w:rPr>
                <w:rFonts w:ascii="Arial" w:hAnsi="Arial" w:cs="Arial"/>
              </w:rPr>
            </w:pPr>
            <w:r w:rsidRPr="008037E9">
              <w:rPr>
                <w:rFonts w:ascii="Arial" w:hAnsi="Arial" w:cs="Arial"/>
              </w:rPr>
              <w:t xml:space="preserve">Труба гофрированная водопропускная с оголовками и крепежом диаметр 1500, </w:t>
            </w:r>
            <w:r w:rsidRPr="008037E9">
              <w:rPr>
                <w:rFonts w:ascii="Arial" w:hAnsi="Arial" w:cs="Arial"/>
              </w:rPr>
              <w:lastRenderedPageBreak/>
              <w:t xml:space="preserve">толщина гофры 3,0мм из сборных гофрированных стальных листов полной заводской готовности с размером гофра 130х32,5, полезной </w:t>
            </w:r>
            <w:proofErr w:type="gramStart"/>
            <w:r w:rsidRPr="008037E9">
              <w:rPr>
                <w:rFonts w:ascii="Arial" w:hAnsi="Arial" w:cs="Arial"/>
              </w:rPr>
              <w:t>длиной  1600</w:t>
            </w:r>
            <w:proofErr w:type="gramEnd"/>
            <w:r w:rsidRPr="008037E9">
              <w:rPr>
                <w:rFonts w:ascii="Arial" w:hAnsi="Arial" w:cs="Arial"/>
              </w:rPr>
              <w:t xml:space="preserve">мм и полезной шириной 910мм. С дополнительным антикоррозийным покрытием внутренней и наружной трубы по ОДМ 218.2.001-2009 на основе </w:t>
            </w:r>
            <w:proofErr w:type="spellStart"/>
            <w:r w:rsidRPr="008037E9">
              <w:rPr>
                <w:rFonts w:ascii="Arial" w:hAnsi="Arial" w:cs="Arial"/>
              </w:rPr>
              <w:t>Гермокрон</w:t>
            </w:r>
            <w:proofErr w:type="spellEnd"/>
            <w:r w:rsidRPr="008037E9">
              <w:rPr>
                <w:rFonts w:ascii="Arial" w:hAnsi="Arial" w:cs="Arial"/>
              </w:rPr>
              <w:t>. Основные требования - т.п. 3.501.3-183.01 (с оголовками и крепежом)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3C7417">
            <w:pPr>
              <w:spacing w:after="0"/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lastRenderedPageBreak/>
              <w:t xml:space="preserve">Техническая часть оферты, </w:t>
            </w:r>
            <w:r w:rsidRPr="00605FDA">
              <w:rPr>
                <w:rFonts w:ascii="Arial" w:hAnsi="Arial" w:cs="Arial"/>
              </w:rPr>
              <w:lastRenderedPageBreak/>
              <w:t>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proofErr w:type="spellStart"/>
            <w:r w:rsidRPr="00605FDA">
              <w:rPr>
                <w:rFonts w:ascii="Arial" w:hAnsi="Arial" w:cs="Arial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16,45</w:t>
            </w:r>
          </w:p>
        </w:tc>
      </w:tr>
      <w:tr w:rsidR="003C7417" w:rsidRPr="00196AF5" w:rsidTr="00642EC0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605FDA">
            <w:pPr>
              <w:spacing w:after="0"/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8037E9" w:rsidRDefault="003C7417" w:rsidP="00605FDA">
            <w:pPr>
              <w:jc w:val="both"/>
              <w:rPr>
                <w:rFonts w:ascii="Arial" w:hAnsi="Arial" w:cs="Arial"/>
              </w:rPr>
            </w:pPr>
            <w:r w:rsidRPr="008037E9">
              <w:rPr>
                <w:rFonts w:ascii="Arial" w:hAnsi="Arial" w:cs="Arial"/>
              </w:rPr>
              <w:t xml:space="preserve">Труба гофрированная водопропускная с оголовками и крепежом диаметр 1500, толщина гофры 3,0мм из сборных гофрированных стальных листов полной заводской готовности с размером гофра 130х32,5, полезной </w:t>
            </w:r>
            <w:proofErr w:type="gramStart"/>
            <w:r w:rsidRPr="008037E9">
              <w:rPr>
                <w:rFonts w:ascii="Arial" w:hAnsi="Arial" w:cs="Arial"/>
              </w:rPr>
              <w:t>длиной  1600</w:t>
            </w:r>
            <w:proofErr w:type="gramEnd"/>
            <w:r w:rsidRPr="008037E9">
              <w:rPr>
                <w:rFonts w:ascii="Arial" w:hAnsi="Arial" w:cs="Arial"/>
              </w:rPr>
              <w:t xml:space="preserve">мм и полезной шириной 910мм. С дополнительным антикоррозийным покрытием внутренней и наружной трубы по ОДМ 218.2.001-2009 на основе </w:t>
            </w:r>
            <w:proofErr w:type="spellStart"/>
            <w:r w:rsidRPr="008037E9">
              <w:rPr>
                <w:rFonts w:ascii="Arial" w:hAnsi="Arial" w:cs="Arial"/>
              </w:rPr>
              <w:t>Гермокрон</w:t>
            </w:r>
            <w:proofErr w:type="spellEnd"/>
            <w:r w:rsidRPr="008037E9">
              <w:rPr>
                <w:rFonts w:ascii="Arial" w:hAnsi="Arial" w:cs="Arial"/>
              </w:rPr>
              <w:t>. Основные требования - т.п. 3.501.3-183.01 (с оголовками и крепежом)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3C7417">
            <w:pPr>
              <w:spacing w:after="0"/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proofErr w:type="spellStart"/>
            <w:r w:rsidRPr="00605FDA">
              <w:rPr>
                <w:rFonts w:ascii="Arial" w:hAnsi="Arial" w:cs="Arial"/>
              </w:rPr>
              <w:t>п.м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17" w:rsidRPr="00605FDA" w:rsidRDefault="003C7417" w:rsidP="003C7417">
            <w:pPr>
              <w:jc w:val="center"/>
              <w:rPr>
                <w:rFonts w:ascii="Arial" w:hAnsi="Arial" w:cs="Arial"/>
              </w:rPr>
            </w:pPr>
            <w:r w:rsidRPr="00605FDA">
              <w:rPr>
                <w:rFonts w:ascii="Arial" w:hAnsi="Arial" w:cs="Arial"/>
              </w:rPr>
              <w:t>17,36</w:t>
            </w:r>
          </w:p>
        </w:tc>
      </w:tr>
    </w:tbl>
    <w:p w:rsidR="00ED3B0E" w:rsidRDefault="00263A08" w:rsidP="00263A08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</w:t>
      </w:r>
      <w:r w:rsidR="00642EC0">
        <w:rPr>
          <w:rFonts w:ascii="Arial" w:hAnsi="Arial" w:cs="Arial"/>
          <w:kern w:val="28"/>
        </w:rPr>
        <w:t>2</w:t>
      </w:r>
      <w:r>
        <w:rPr>
          <w:rFonts w:ascii="Arial" w:hAnsi="Arial" w:cs="Arial"/>
          <w:kern w:val="28"/>
        </w:rPr>
        <w:t>.</w:t>
      </w:r>
      <w:r w:rsidR="00391AB2">
        <w:rPr>
          <w:rFonts w:ascii="Arial" w:hAnsi="Arial" w:cs="Arial"/>
          <w:kern w:val="28"/>
        </w:rPr>
        <w:t xml:space="preserve"> МТР</w:t>
      </w:r>
      <w:r w:rsidR="00ED3B0E" w:rsidRPr="003A3362">
        <w:rPr>
          <w:rFonts w:ascii="Arial" w:hAnsi="Arial" w:cs="Arial"/>
          <w:kern w:val="28"/>
        </w:rPr>
        <w:t xml:space="preserve"> долж</w:t>
      </w:r>
      <w:r w:rsidR="00391AB2">
        <w:rPr>
          <w:rFonts w:ascii="Arial" w:hAnsi="Arial" w:cs="Arial"/>
          <w:kern w:val="28"/>
        </w:rPr>
        <w:t>ны</w:t>
      </w:r>
      <w:r w:rsidR="00ED3B0E" w:rsidRPr="003A3362">
        <w:rPr>
          <w:rFonts w:ascii="Arial" w:hAnsi="Arial" w:cs="Arial"/>
          <w:kern w:val="28"/>
        </w:rPr>
        <w:t xml:space="preserve"> 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391AB2" w:rsidRPr="003A3362" w:rsidRDefault="00391AB2" w:rsidP="00263A08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C46F34">
        <w:rPr>
          <w:rFonts w:ascii="Arial" w:hAnsi="Arial" w:cs="Arial"/>
          <w:kern w:val="28"/>
        </w:rPr>
        <w:t xml:space="preserve"> должны быть новыми и не бывшими в употреблении</w:t>
      </w:r>
      <w:r>
        <w:rPr>
          <w:rFonts w:ascii="Arial" w:hAnsi="Arial" w:cs="Arial"/>
          <w:kern w:val="28"/>
        </w:rPr>
        <w:t>, дата выпуска не ранее 2015г.;</w:t>
      </w:r>
    </w:p>
    <w:p w:rsidR="00ED3B0E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642EC0" w:rsidRPr="003A3362" w:rsidRDefault="00642EC0" w:rsidP="00642EC0">
      <w:pPr>
        <w:pStyle w:val="a9"/>
        <w:ind w:left="360"/>
        <w:rPr>
          <w:rFonts w:ascii="Arial" w:hAnsi="Arial" w:cs="Arial"/>
          <w:b/>
        </w:rPr>
      </w:pPr>
    </w:p>
    <w:p w:rsidR="00ED3B0E" w:rsidRPr="00605FDA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 xml:space="preserve">», Поставщик обязан указывать на упаковке наименование МТР, наименование </w:t>
      </w:r>
      <w:r w:rsidRPr="00605FDA">
        <w:rPr>
          <w:rFonts w:ascii="Arial" w:hAnsi="Arial" w:cs="Arial"/>
        </w:rPr>
        <w:t>объекта.</w:t>
      </w:r>
    </w:p>
    <w:p w:rsidR="00642EC0" w:rsidRPr="00642EC0" w:rsidRDefault="00642EC0" w:rsidP="00642EC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</w:rPr>
      </w:pPr>
      <w:r w:rsidRPr="00642EC0">
        <w:rPr>
          <w:rFonts w:ascii="Arial" w:hAnsi="Arial" w:cs="Arial"/>
          <w:kern w:val="28"/>
        </w:rPr>
        <w:t>Товар при отгрузке должна быть должным образом упакован Тара и упаковка должны соответствовать ГОСТ 15846-2002 «Продукция,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Pr="00642EC0">
        <w:rPr>
          <w:rFonts w:ascii="Arial" w:hAnsi="Arial" w:cs="Arial"/>
          <w:kern w:val="28"/>
        </w:rPr>
        <w:t>Славнефть</w:t>
      </w:r>
      <w:proofErr w:type="spellEnd"/>
      <w:r w:rsidRPr="00642EC0">
        <w:rPr>
          <w:rFonts w:ascii="Arial" w:hAnsi="Arial" w:cs="Arial"/>
          <w:kern w:val="28"/>
        </w:rPr>
        <w:t>-КНГ». Запрещается погрузка товара навалом, без упаковки и маркировки.</w:t>
      </w:r>
      <w:r w:rsidRPr="00642EC0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642EC0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642EC0">
        <w:rPr>
          <w:rFonts w:ascii="Arial" w:eastAsia="Times New Roman" w:hAnsi="Arial" w:cs="Arial"/>
          <w:lang w:eastAsia="ru-RU"/>
        </w:rPr>
        <w:t xml:space="preserve">ых обязательств поставщика, предусмотренных условиями договора поставки и спецификацией на отгрузку товара. </w:t>
      </w:r>
      <w:r w:rsidRPr="00642EC0">
        <w:rPr>
          <w:rFonts w:ascii="Arial" w:hAnsi="Arial" w:cs="Arial"/>
        </w:rPr>
        <w:t>МТР упаковываю</w:t>
      </w:r>
      <w:r>
        <w:rPr>
          <w:rFonts w:ascii="Arial" w:hAnsi="Arial" w:cs="Arial"/>
        </w:rPr>
        <w:t>тся в плотные дощатые ящики</w:t>
      </w:r>
      <w:r w:rsidRPr="00642EC0">
        <w:rPr>
          <w:rFonts w:ascii="Arial" w:hAnsi="Arial" w:cs="Arial"/>
        </w:rPr>
        <w:t xml:space="preserve">. 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8037E9"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8037E9"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8037E9">
        <w:rPr>
          <w:rFonts w:ascii="Arial" w:hAnsi="Arial" w:cs="Arial"/>
          <w:sz w:val="22"/>
          <w:szCs w:val="22"/>
        </w:rPr>
        <w:t>3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8037E9">
        <w:rPr>
          <w:rFonts w:ascii="Arial" w:hAnsi="Arial" w:cs="Arial"/>
          <w:sz w:val="22"/>
          <w:szCs w:val="22"/>
        </w:rPr>
        <w:t>4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8037E9">
        <w:rPr>
          <w:rFonts w:ascii="Arial" w:hAnsi="Arial" w:cs="Arial"/>
          <w:kern w:val="28"/>
          <w:sz w:val="22"/>
          <w:szCs w:val="22"/>
        </w:rPr>
        <w:t>5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</w:t>
      </w:r>
      <w:r w:rsidR="008037E9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8037E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>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</w:t>
      </w:r>
      <w:r w:rsidR="008037E9">
        <w:rPr>
          <w:rFonts w:ascii="Arial" w:eastAsia="Times New Roman" w:hAnsi="Arial" w:cs="Arial"/>
          <w:lang w:eastAsia="ru-RU"/>
        </w:rPr>
        <w:t>8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553E2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553E2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605FD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 w:rsidRPr="00605FDA">
        <w:rPr>
          <w:rFonts w:ascii="Arial" w:eastAsia="Times New Roman" w:hAnsi="Arial" w:cs="Arial"/>
          <w:b/>
          <w:lang w:eastAsia="ru-RU"/>
        </w:rPr>
        <w:t>4. Основные требования к Контрагенту</w:t>
      </w:r>
    </w:p>
    <w:p w:rsidR="0026688B" w:rsidRPr="00605FDA" w:rsidRDefault="00EC6E79" w:rsidP="00642EC0">
      <w:pPr>
        <w:spacing w:after="0"/>
        <w:jc w:val="both"/>
        <w:rPr>
          <w:rFonts w:ascii="Arial" w:hAnsi="Arial" w:cs="Arial"/>
          <w:i/>
        </w:rPr>
      </w:pPr>
      <w:r w:rsidRPr="00605FDA">
        <w:rPr>
          <w:rFonts w:ascii="Arial" w:hAnsi="Arial" w:cs="Arial"/>
        </w:rPr>
        <w:t>4.1.</w:t>
      </w:r>
      <w:r w:rsidRPr="00605FDA">
        <w:rPr>
          <w:rFonts w:ascii="Arial" w:hAnsi="Arial" w:cs="Arial"/>
          <w:i/>
        </w:rPr>
        <w:t xml:space="preserve"> </w:t>
      </w:r>
      <w:r w:rsidR="00605FDA" w:rsidRPr="00605FDA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дилеры/дистрибьюторы. Контрагенты</w:t>
      </w:r>
      <w:r w:rsidR="008037E9">
        <w:rPr>
          <w:rStyle w:val="ac"/>
          <w:rFonts w:ascii="Arial" w:hAnsi="Arial" w:cs="Arial"/>
          <w:i w:val="0"/>
        </w:rPr>
        <w:t>,</w:t>
      </w:r>
      <w:r w:rsidR="00605FDA" w:rsidRPr="00605FDA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120EBC" w:rsidRPr="00605FDA" w:rsidRDefault="004509CC" w:rsidP="00642EC0">
      <w:pPr>
        <w:autoSpaceDE w:val="0"/>
        <w:autoSpaceDN w:val="0"/>
        <w:adjustRightInd w:val="0"/>
        <w:spacing w:before="240" w:after="0"/>
        <w:jc w:val="both"/>
        <w:rPr>
          <w:rFonts w:ascii="Arial" w:hAnsi="Arial" w:cs="Arial"/>
        </w:rPr>
      </w:pPr>
      <w:r w:rsidRPr="008037E9">
        <w:rPr>
          <w:rFonts w:ascii="Arial" w:hAnsi="Arial" w:cs="Arial"/>
        </w:rPr>
        <w:t>4.2.</w:t>
      </w:r>
      <w:r w:rsidRPr="00605FDA">
        <w:rPr>
          <w:rFonts w:ascii="Arial" w:hAnsi="Arial" w:cs="Arial"/>
          <w:i/>
        </w:rPr>
        <w:t xml:space="preserve"> </w:t>
      </w:r>
      <w:r w:rsidRPr="00605FDA">
        <w:rPr>
          <w:rFonts w:ascii="Arial" w:hAnsi="Arial" w:cs="Arial"/>
        </w:rPr>
        <w:t xml:space="preserve">Отсутствие признанных поставщиком неудовлетворенных претензий по качеству и срокам поставки </w:t>
      </w:r>
      <w:r w:rsidR="00E91B16" w:rsidRPr="00605FDA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605FD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605FDA">
        <w:rPr>
          <w:rFonts w:ascii="Arial" w:eastAsia="Times New Roman" w:hAnsi="Arial" w:cs="Arial"/>
          <w:lang w:eastAsia="ru-RU"/>
        </w:rPr>
        <w:t>»</w:t>
      </w:r>
      <w:r w:rsidRPr="00605FDA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Default="004509CC" w:rsidP="00ED3B0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120EBC">
        <w:rPr>
          <w:rFonts w:ascii="Arial" w:hAnsi="Arial" w:cs="Arial"/>
        </w:rPr>
        <w:t>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8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642EC0" w:rsidRDefault="00642EC0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Cs/>
          <w:lang w:eastAsia="ru-RU"/>
        </w:rPr>
      </w:pP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lastRenderedPageBreak/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642EC0">
      <w:footerReference w:type="default" r:id="rId9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9BA" w:rsidRDefault="007C19BA">
      <w:pPr>
        <w:spacing w:after="0" w:line="240" w:lineRule="auto"/>
      </w:pPr>
      <w:r>
        <w:separator/>
      </w:r>
    </w:p>
  </w:endnote>
  <w:endnote w:type="continuationSeparator" w:id="0">
    <w:p w:rsidR="007C19BA" w:rsidRDefault="007C1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332">
          <w:rPr>
            <w:noProof/>
          </w:rPr>
          <w:t>4</w:t>
        </w:r>
        <w:r>
          <w:fldChar w:fldCharType="end"/>
        </w:r>
      </w:p>
    </w:sdtContent>
  </w:sdt>
  <w:p w:rsidR="005718E7" w:rsidRDefault="007C19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9BA" w:rsidRDefault="007C19BA">
      <w:pPr>
        <w:spacing w:after="0" w:line="240" w:lineRule="auto"/>
      </w:pPr>
      <w:r>
        <w:separator/>
      </w:r>
    </w:p>
  </w:footnote>
  <w:footnote w:type="continuationSeparator" w:id="0">
    <w:p w:rsidR="007C19BA" w:rsidRDefault="007C1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14831"/>
    <w:rsid w:val="00066477"/>
    <w:rsid w:val="00072F52"/>
    <w:rsid w:val="000F4CAA"/>
    <w:rsid w:val="00120EBC"/>
    <w:rsid w:val="00196AF5"/>
    <w:rsid w:val="001D636C"/>
    <w:rsid w:val="00253EC9"/>
    <w:rsid w:val="00263A08"/>
    <w:rsid w:val="0026688B"/>
    <w:rsid w:val="0035292A"/>
    <w:rsid w:val="00376290"/>
    <w:rsid w:val="00391AB2"/>
    <w:rsid w:val="00392E42"/>
    <w:rsid w:val="003C7417"/>
    <w:rsid w:val="003D1F99"/>
    <w:rsid w:val="003E2594"/>
    <w:rsid w:val="004046F4"/>
    <w:rsid w:val="004465A7"/>
    <w:rsid w:val="004509CC"/>
    <w:rsid w:val="00461332"/>
    <w:rsid w:val="00505A2B"/>
    <w:rsid w:val="00553E29"/>
    <w:rsid w:val="005E37DE"/>
    <w:rsid w:val="00605FDA"/>
    <w:rsid w:val="00642EC0"/>
    <w:rsid w:val="006E29A0"/>
    <w:rsid w:val="007C19BA"/>
    <w:rsid w:val="008037E9"/>
    <w:rsid w:val="008633C5"/>
    <w:rsid w:val="00874E12"/>
    <w:rsid w:val="00895555"/>
    <w:rsid w:val="008A7A24"/>
    <w:rsid w:val="009157B4"/>
    <w:rsid w:val="009251AA"/>
    <w:rsid w:val="009C0E5A"/>
    <w:rsid w:val="009E4E4C"/>
    <w:rsid w:val="009F37D7"/>
    <w:rsid w:val="00AB1680"/>
    <w:rsid w:val="00AE7E59"/>
    <w:rsid w:val="00AF30B7"/>
    <w:rsid w:val="00B464A1"/>
    <w:rsid w:val="00BB11B5"/>
    <w:rsid w:val="00BC3F2E"/>
    <w:rsid w:val="00C35CD3"/>
    <w:rsid w:val="00D20B97"/>
    <w:rsid w:val="00D216DE"/>
    <w:rsid w:val="00D3623B"/>
    <w:rsid w:val="00E7196E"/>
    <w:rsid w:val="00E90B6C"/>
    <w:rsid w:val="00E91B16"/>
    <w:rsid w:val="00EC3F97"/>
    <w:rsid w:val="00EC6E79"/>
    <w:rsid w:val="00ED3B0E"/>
    <w:rsid w:val="00F14A1F"/>
    <w:rsid w:val="00F92420"/>
    <w:rsid w:val="00FC71FE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DBC01-A1FB-4900-BBD2-A1F35D1B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42</cp:revision>
  <cp:lastPrinted>2015-12-08T07:18:00Z</cp:lastPrinted>
  <dcterms:created xsi:type="dcterms:W3CDTF">2015-10-12T03:27:00Z</dcterms:created>
  <dcterms:modified xsi:type="dcterms:W3CDTF">2015-12-08T07:18:00Z</dcterms:modified>
</cp:coreProperties>
</file>